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65"/>
        <w:gridCol w:w="1914"/>
        <w:gridCol w:w="851"/>
        <w:gridCol w:w="1770"/>
      </w:tblGrid>
      <w:tr w:rsidR="007E0853" w:rsidRPr="007E0853" w:rsidTr="007E0853">
        <w:tc>
          <w:tcPr>
            <w:tcW w:w="9000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7E0853" w:rsidRPr="007E0853" w:rsidRDefault="007E0853" w:rsidP="007E0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4"/>
                <w:szCs w:val="24"/>
              </w:rPr>
            </w:pPr>
            <w:r w:rsidRPr="007E0853">
              <w:rPr>
                <w:rFonts w:ascii="Times New Roman" w:hAnsi="Times New Roman" w:cs="Times New Roman"/>
                <w:b/>
                <w:sz w:val="44"/>
              </w:rPr>
              <w:t xml:space="preserve">                            </w:t>
            </w:r>
            <w:proofErr w:type="gramStart"/>
            <w:r w:rsidRPr="007E0853">
              <w:rPr>
                <w:rFonts w:ascii="Times New Roman" w:hAnsi="Times New Roman" w:cs="Times New Roman"/>
                <w:b/>
                <w:sz w:val="44"/>
              </w:rPr>
              <w:t>Р</w:t>
            </w:r>
            <w:proofErr w:type="gramEnd"/>
            <w:r w:rsidRPr="007E0853">
              <w:rPr>
                <w:rFonts w:ascii="Times New Roman" w:hAnsi="Times New Roman" w:cs="Times New Roman"/>
                <w:b/>
                <w:sz w:val="44"/>
              </w:rPr>
              <w:t xml:space="preserve"> Е Ш Е Н И Е</w:t>
            </w:r>
          </w:p>
          <w:p w:rsidR="007E0853" w:rsidRPr="007E0853" w:rsidRDefault="007E0853" w:rsidP="007E0853">
            <w:pPr>
              <w:spacing w:after="0" w:line="240" w:lineRule="auto"/>
              <w:rPr>
                <w:rFonts w:ascii="Times New Roman" w:hAnsi="Times New Roman" w:cs="Times New Roman"/>
                <w:b/>
                <w:sz w:val="40"/>
              </w:rPr>
            </w:pPr>
            <w:r w:rsidRPr="007E0853">
              <w:rPr>
                <w:rFonts w:ascii="Times New Roman" w:hAnsi="Times New Roman" w:cs="Times New Roman"/>
                <w:b/>
                <w:sz w:val="40"/>
              </w:rPr>
              <w:t xml:space="preserve">                    С О В Е Т   Д Е </w:t>
            </w:r>
            <w:proofErr w:type="gramStart"/>
            <w:r w:rsidRPr="007E0853">
              <w:rPr>
                <w:rFonts w:ascii="Times New Roman" w:hAnsi="Times New Roman" w:cs="Times New Roman"/>
                <w:b/>
                <w:sz w:val="40"/>
              </w:rPr>
              <w:t>П</w:t>
            </w:r>
            <w:proofErr w:type="gramEnd"/>
            <w:r w:rsidRPr="007E0853">
              <w:rPr>
                <w:rFonts w:ascii="Times New Roman" w:hAnsi="Times New Roman" w:cs="Times New Roman"/>
                <w:b/>
                <w:sz w:val="40"/>
              </w:rPr>
              <w:t xml:space="preserve"> У Т А Т О В</w:t>
            </w:r>
          </w:p>
          <w:p w:rsidR="007E0853" w:rsidRPr="007E0853" w:rsidRDefault="007E0853" w:rsidP="007E08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7E0853">
              <w:rPr>
                <w:rFonts w:ascii="Times New Roman" w:hAnsi="Times New Roman" w:cs="Times New Roman"/>
                <w:b/>
                <w:sz w:val="28"/>
              </w:rPr>
              <w:t xml:space="preserve">                              МУНИЦИПАЛЬНОГО  ОБРАЗОВАНИЯ</w:t>
            </w:r>
          </w:p>
          <w:p w:rsidR="007E0853" w:rsidRPr="007E0853" w:rsidRDefault="007E0853" w:rsidP="007E08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7E085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   Придолинный</w:t>
            </w:r>
            <w:r w:rsidRPr="007E0853">
              <w:rPr>
                <w:rFonts w:ascii="Times New Roman" w:hAnsi="Times New Roman" w:cs="Times New Roman"/>
                <w:b/>
                <w:sz w:val="28"/>
              </w:rPr>
              <w:t xml:space="preserve"> СЕЛЬСОВЕТ</w:t>
            </w:r>
          </w:p>
          <w:p w:rsidR="007E0853" w:rsidRPr="007E0853" w:rsidRDefault="007E0853" w:rsidP="007E08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7E0853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Т А </w:t>
            </w:r>
            <w:proofErr w:type="gramStart"/>
            <w:r w:rsidRPr="007E0853">
              <w:rPr>
                <w:rFonts w:ascii="Times New Roman" w:hAnsi="Times New Roman" w:cs="Times New Roman"/>
                <w:b/>
                <w:sz w:val="28"/>
              </w:rPr>
              <w:t>Ш</w:t>
            </w:r>
            <w:proofErr w:type="gramEnd"/>
            <w:r w:rsidRPr="007E0853">
              <w:rPr>
                <w:rFonts w:ascii="Times New Roman" w:hAnsi="Times New Roman" w:cs="Times New Roman"/>
                <w:b/>
                <w:sz w:val="28"/>
              </w:rPr>
              <w:t xml:space="preserve"> Л И Н С К О Г О    Р А Й О Н А</w:t>
            </w:r>
          </w:p>
          <w:p w:rsidR="007E0853" w:rsidRPr="007E0853" w:rsidRDefault="007E0853" w:rsidP="007E08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7E0853">
              <w:rPr>
                <w:rFonts w:ascii="Times New Roman" w:hAnsi="Times New Roman" w:cs="Times New Roman"/>
                <w:b/>
                <w:sz w:val="28"/>
              </w:rPr>
              <w:t xml:space="preserve">                            О </w:t>
            </w:r>
            <w:proofErr w:type="gramStart"/>
            <w:r w:rsidRPr="007E0853">
              <w:rPr>
                <w:rFonts w:ascii="Times New Roman" w:hAnsi="Times New Roman" w:cs="Times New Roman"/>
                <w:b/>
                <w:sz w:val="28"/>
              </w:rPr>
              <w:t>Р</w:t>
            </w:r>
            <w:proofErr w:type="gramEnd"/>
            <w:r w:rsidRPr="007E0853">
              <w:rPr>
                <w:rFonts w:ascii="Times New Roman" w:hAnsi="Times New Roman" w:cs="Times New Roman"/>
                <w:b/>
                <w:sz w:val="28"/>
              </w:rPr>
              <w:t xml:space="preserve"> Е Н Б У Р  Г С К О Й    О Б Л А С Т И</w:t>
            </w:r>
          </w:p>
          <w:p w:rsidR="007E0853" w:rsidRPr="007E0853" w:rsidRDefault="007E0853" w:rsidP="007E0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E0853">
              <w:rPr>
                <w:rFonts w:ascii="Times New Roman" w:hAnsi="Times New Roman" w:cs="Times New Roman"/>
                <w:sz w:val="28"/>
              </w:rPr>
              <w:t xml:space="preserve">                                                   Третьего созыва</w:t>
            </w:r>
          </w:p>
        </w:tc>
      </w:tr>
      <w:tr w:rsidR="007E0853" w:rsidRPr="007E0853" w:rsidTr="007E0853">
        <w:tc>
          <w:tcPr>
            <w:tcW w:w="9000" w:type="dxa"/>
            <w:gridSpan w:val="4"/>
          </w:tcPr>
          <w:p w:rsidR="007E0853" w:rsidRPr="007E0853" w:rsidRDefault="007E0853" w:rsidP="007E0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7E0853" w:rsidRPr="007E0853" w:rsidTr="007E0853">
        <w:tc>
          <w:tcPr>
            <w:tcW w:w="4465" w:type="dxa"/>
          </w:tcPr>
          <w:p w:rsidR="007E0853" w:rsidRPr="007E0853" w:rsidRDefault="007E0853" w:rsidP="007E0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0853" w:rsidRPr="007E0853" w:rsidRDefault="007E0853" w:rsidP="007E0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E0853">
              <w:rPr>
                <w:rFonts w:ascii="Times New Roman" w:hAnsi="Times New Roman" w:cs="Times New Roman"/>
                <w:sz w:val="28"/>
              </w:rPr>
              <w:t>21.12.2015</w:t>
            </w:r>
          </w:p>
        </w:tc>
        <w:tc>
          <w:tcPr>
            <w:tcW w:w="851" w:type="dxa"/>
            <w:hideMark/>
          </w:tcPr>
          <w:p w:rsidR="007E0853" w:rsidRPr="007E0853" w:rsidRDefault="007E0853" w:rsidP="007E0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7E0853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0853" w:rsidRPr="007E0853" w:rsidRDefault="007E0853" w:rsidP="007E0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E0853">
              <w:rPr>
                <w:rFonts w:ascii="Times New Roman" w:hAnsi="Times New Roman" w:cs="Times New Roman"/>
                <w:sz w:val="28"/>
              </w:rPr>
              <w:t>4/12-рс</w:t>
            </w:r>
          </w:p>
        </w:tc>
      </w:tr>
    </w:tbl>
    <w:p w:rsidR="007E0853" w:rsidRPr="007E0853" w:rsidRDefault="007E0853" w:rsidP="007E08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E0853">
        <w:rPr>
          <w:rFonts w:ascii="Times New Roman" w:eastAsia="Times New Roman" w:hAnsi="Times New Roman" w:cs="Times New Roman"/>
        </w:rPr>
        <w:pict>
          <v:line id="_x0000_s1027" style="position:absolute;left:0;text-align:left;z-index:251660288;mso-position-horizontal-relative:text;mso-position-vertical-relative:text" from="233.1pt,15.3pt" to="254.7pt,15.3pt">
            <w10:wrap anchorx="page"/>
          </v:line>
        </w:pict>
      </w:r>
      <w:r w:rsidRPr="007E0853">
        <w:rPr>
          <w:rFonts w:ascii="Times New Roman" w:eastAsia="Times New Roman" w:hAnsi="Times New Roman" w:cs="Times New Roman"/>
        </w:rPr>
        <w:pict>
          <v:line id="_x0000_s1026" style="position:absolute;left:0;text-align:left;z-index:251661312;mso-position-horizontal-relative:text;mso-position-vertical-relative:text" from="254.7pt,15.3pt" to="254.7pt,36.9pt">
            <w10:wrap anchorx="page"/>
          </v:line>
        </w:pict>
      </w:r>
    </w:p>
    <w:p w:rsidR="007E0853" w:rsidRPr="007E0853" w:rsidRDefault="007E0853" w:rsidP="007E0853">
      <w:pPr>
        <w:pStyle w:val="a3"/>
        <w:tabs>
          <w:tab w:val="left" w:pos="6660"/>
          <w:tab w:val="left" w:pos="6840"/>
        </w:tabs>
        <w:ind w:left="0" w:right="0"/>
      </w:pPr>
      <w:r w:rsidRPr="007E0853">
        <w:pict>
          <v:line id="_x0000_s1028" style="position:absolute;z-index:251662336" from="0,-.8pt" to="21.6pt,-.8pt">
            <w10:wrap anchorx="page"/>
          </v:line>
        </w:pict>
      </w:r>
      <w:r w:rsidRPr="007E0853">
        <w:pict>
          <v:line id="_x0000_s1029" style="position:absolute;z-index:251663360" from="0,-.8pt" to="0,20.8pt">
            <w10:wrap anchorx="page"/>
          </v:line>
        </w:pict>
      </w:r>
      <w:r w:rsidRPr="007E0853">
        <w:t xml:space="preserve"> О бюджете муниципального образования </w:t>
      </w:r>
    </w:p>
    <w:p w:rsidR="007E0853" w:rsidRPr="007E0853" w:rsidRDefault="007E0853" w:rsidP="007E0853">
      <w:pPr>
        <w:pStyle w:val="a3"/>
        <w:tabs>
          <w:tab w:val="left" w:pos="6660"/>
          <w:tab w:val="left" w:pos="6840"/>
        </w:tabs>
        <w:ind w:left="0" w:right="0"/>
      </w:pPr>
      <w:r w:rsidRPr="007E0853">
        <w:t>Придолинный сельсовет Ташлинского</w:t>
      </w:r>
    </w:p>
    <w:p w:rsidR="007E0853" w:rsidRPr="007E0853" w:rsidRDefault="007E0853" w:rsidP="007E0853">
      <w:pPr>
        <w:pStyle w:val="a3"/>
        <w:tabs>
          <w:tab w:val="left" w:pos="6660"/>
          <w:tab w:val="left" w:pos="6840"/>
        </w:tabs>
        <w:ind w:left="0" w:right="0"/>
      </w:pPr>
      <w:r w:rsidRPr="007E0853">
        <w:t xml:space="preserve"> района, Оренбургской области  на 2016 </w:t>
      </w:r>
    </w:p>
    <w:p w:rsidR="007E0853" w:rsidRPr="007E0853" w:rsidRDefault="007E0853" w:rsidP="007E0853">
      <w:pPr>
        <w:pStyle w:val="a3"/>
        <w:tabs>
          <w:tab w:val="left" w:pos="6660"/>
          <w:tab w:val="left" w:pos="6840"/>
        </w:tabs>
        <w:ind w:left="0" w:right="0"/>
      </w:pPr>
      <w:r w:rsidRPr="007E0853">
        <w:t>год.</w:t>
      </w:r>
    </w:p>
    <w:p w:rsidR="007E0853" w:rsidRPr="007E0853" w:rsidRDefault="007E0853" w:rsidP="007E0853">
      <w:pPr>
        <w:pStyle w:val="a3"/>
        <w:tabs>
          <w:tab w:val="left" w:pos="6660"/>
          <w:tab w:val="left" w:pos="6840"/>
        </w:tabs>
        <w:ind w:left="0" w:right="0"/>
      </w:pP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 xml:space="preserve">       Рассмотрев внесенный администрацией муниципального образования Придолинный сельсовет Ташлинского района Оренбургской области проект бюджета муниципального образования Придолинный сельсовет на 2016 год, Совет депутатов муниципального образования Придолинный сельсовет Ташлинского района Оренбургской области, </w:t>
      </w:r>
      <w:r w:rsidRPr="007E0853">
        <w:rPr>
          <w:rStyle w:val="s1"/>
          <w:sz w:val="28"/>
          <w:szCs w:val="28"/>
        </w:rPr>
        <w:t>РЕШИЛ</w:t>
      </w:r>
      <w:r w:rsidRPr="007E0853">
        <w:rPr>
          <w:sz w:val="28"/>
          <w:szCs w:val="28"/>
        </w:rPr>
        <w:t>: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1. Утвердить основные характеристики бюджета муниципального образования Придолинный сельсовет на 2016 год: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1.1. прогнозируемый общий объем доходов бюджета муниципального образования Придолинный сельсовет в сумме  3239,6 тыс. руб.;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1.2. общий объем расходов бюджета муниципального образования Придолинный сельсовет в сумме  3239,6 тыс. руб.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1.3. верхний предел муниципального внутреннего долга муниципального образования  Придолинный сельсовет на 1 января 2017 года в сумме 0,0 тыс. рублей, в том числе верхний предел долга по муниципальным гарантиям в сумме 0,0 тыс</w:t>
      </w:r>
      <w:proofErr w:type="gramStart"/>
      <w:r w:rsidRPr="007E0853">
        <w:rPr>
          <w:sz w:val="28"/>
          <w:szCs w:val="28"/>
        </w:rPr>
        <w:t>.р</w:t>
      </w:r>
      <w:proofErr w:type="gramEnd"/>
      <w:r w:rsidRPr="007E0853">
        <w:rPr>
          <w:sz w:val="28"/>
          <w:szCs w:val="28"/>
        </w:rPr>
        <w:t>уб.</w:t>
      </w:r>
    </w:p>
    <w:p w:rsidR="007E0853" w:rsidRPr="007E0853" w:rsidRDefault="007E0853" w:rsidP="007E0853">
      <w:pPr>
        <w:pStyle w:val="p3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2. Утвердить объем дорожного фонда муниципального образования Придолинный сельсовет на 2016 год в сумме – 308,2 тыс</w:t>
      </w:r>
      <w:proofErr w:type="gramStart"/>
      <w:r w:rsidRPr="007E0853">
        <w:rPr>
          <w:sz w:val="28"/>
          <w:szCs w:val="28"/>
        </w:rPr>
        <w:t>.р</w:t>
      </w:r>
      <w:proofErr w:type="gramEnd"/>
      <w:r w:rsidRPr="007E0853">
        <w:rPr>
          <w:sz w:val="28"/>
          <w:szCs w:val="28"/>
        </w:rPr>
        <w:t>уб.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3. Учесть установленные представительным органом муниципального образования «</w:t>
      </w:r>
      <w:proofErr w:type="spellStart"/>
      <w:r w:rsidRPr="007E0853">
        <w:rPr>
          <w:sz w:val="28"/>
          <w:szCs w:val="28"/>
        </w:rPr>
        <w:t>Ташлинский</w:t>
      </w:r>
      <w:proofErr w:type="spellEnd"/>
      <w:r w:rsidRPr="007E0853">
        <w:rPr>
          <w:sz w:val="28"/>
          <w:szCs w:val="28"/>
        </w:rPr>
        <w:t xml:space="preserve"> район» нормативы распределения доходов бюджетом поселения муниципального образования Придолинный сельсовет  согласно приложению 1 к настоящему решению.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4. Утвердить перечень главных администраторов доходов бюджета муниципального образования Придолинный сельсовет на 2016 год согласно приложению 2 к настоящему решению.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5. Учесть поступление доходов в бюджет муниципального образования Придолинный сельсовет на 2016 год согласно приложению 3 к настоящему решению.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lastRenderedPageBreak/>
        <w:t>6. Утвердить распределение бюджетных ассигнований бюджета муниципального образования Придолинный сельсовет на 2016 год по разделам, подразделам расходов классификации расходов бюджетов согласно приложению 4 к настоящему решению.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7. Утвердить распределение бюджетных ассигнований бюджета муниципального образования Придолинный сельсовет на 2016 год по разделам, подразделам, целевым статьям и видам расходов классификации расходов бюджетов, в пределах сумм установленных пунктом 7 настоящего решения согласно приложению 5 к настоящему решению.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8. Утвердить: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 xml:space="preserve">8.1. ведомственную структуру расходов бюджета муниципального образования Придолинный сельсовет на 2016 год согласно приложению 6 к настоящему решению; </w:t>
      </w:r>
    </w:p>
    <w:p w:rsidR="007E0853" w:rsidRPr="007E0853" w:rsidRDefault="007E0853" w:rsidP="007E08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0853">
        <w:rPr>
          <w:rFonts w:ascii="Times New Roman" w:hAnsi="Times New Roman" w:cs="Times New Roman"/>
          <w:sz w:val="28"/>
          <w:szCs w:val="28"/>
        </w:rPr>
        <w:t>8.2. изменения показателей ведомственной структуры расходов бюджета муниципального образования Придолинный сельсовет, утвержденных решением Совета депутатов от 25.09. 2015 года № 34/131-рс</w:t>
      </w:r>
      <w:proofErr w:type="gramStart"/>
      <w:r w:rsidRPr="007E085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7E0853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Совета депутатов от 22.12.2014 года  № 29/107-рс «О бюджете муниципального образования Придолинный сельсовет Ташлинского района Оренбургской области на 2015 и на плановый период 2016-2017 годов»,  согласно приложению 7 к настоящему решению.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9. Утвердить распределение бюджетных ассигнований на реализацию муниципальных программ, предусмотренных к финансированию в бюджете муниципального образования Придолинный сельсовет на 2016 год  согласно приложению 8 к настоящему решению.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 xml:space="preserve">10. Передать полномочия администрации Ташлинского района: 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10.1</w:t>
      </w:r>
      <w:proofErr w:type="gramStart"/>
      <w:r w:rsidRPr="007E0853">
        <w:rPr>
          <w:sz w:val="28"/>
          <w:szCs w:val="28"/>
        </w:rPr>
        <w:t xml:space="preserve"> П</w:t>
      </w:r>
      <w:proofErr w:type="gramEnd"/>
      <w:r w:rsidRPr="007E0853">
        <w:rPr>
          <w:sz w:val="28"/>
          <w:szCs w:val="28"/>
        </w:rPr>
        <w:t>о созданию условий для организации досуга и обеспечения жителей поселения услугами организации культуры и организации библиотечного обслуживания населения с передачей субвенций на их исполнение в 2016 году в сумме 1319,9 тыс. руб.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 xml:space="preserve">10.2 Полномочия по осуществлению внешнего муниципального финансового контроля с передачей субвенций на их исполнение 12,70 тыс. рублей на 2016 год. 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10.3Межбюджетные трансферты в сумме 1,8 тыс. руб. на исполнение переданных полномочий в части резервирования земель и изъятия земельных участков в границах поселений выдачи разрешений на строительство и разрешений на ввод объектов в эксплуатацию.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11. Бюджетные ассигнования на исполнение публично-нормативных обязательств не планировать.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12. Муниципальные заимствования в бюджет муниципального образования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Придолинный сельсовет в 2016 году  не осуществлять, программу муниципальных заимствований не утверждать.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13. Расходы на обслуживание муниципального долга муниципального образования Придолинный сельсовет в 2016 году  в бюджете поселения не предусматривать.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lastRenderedPageBreak/>
        <w:t>14. Выдачу гарантий предприятиям и организациям, расположенным на территории муниципального образования Придолинный сельсовет в 2016 году не осуществлять, программу муниципальных гарантий не утверждать.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15. Установить предельный объем муниципального долга муниципального образования Придолинный сельсовет на 2016 год в сумме 0 тыс</w:t>
      </w:r>
      <w:proofErr w:type="gramStart"/>
      <w:r w:rsidRPr="007E0853">
        <w:rPr>
          <w:sz w:val="28"/>
          <w:szCs w:val="28"/>
        </w:rPr>
        <w:t>.р</w:t>
      </w:r>
      <w:proofErr w:type="gramEnd"/>
      <w:r w:rsidRPr="007E0853">
        <w:rPr>
          <w:sz w:val="28"/>
          <w:szCs w:val="28"/>
        </w:rPr>
        <w:t>уб.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 xml:space="preserve">16. Установить, что </w:t>
      </w:r>
      <w:proofErr w:type="gramStart"/>
      <w:r w:rsidRPr="007E0853">
        <w:rPr>
          <w:sz w:val="28"/>
          <w:szCs w:val="28"/>
        </w:rPr>
        <w:t>неиспользованные</w:t>
      </w:r>
      <w:proofErr w:type="gramEnd"/>
      <w:r w:rsidRPr="007E0853">
        <w:rPr>
          <w:sz w:val="28"/>
          <w:szCs w:val="28"/>
        </w:rPr>
        <w:t xml:space="preserve"> по состоянию на 1 января 2016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 xml:space="preserve">года остатки межбюджетных трансфертов, предоставленных из районного бюджета бюджету муниципального образования Придолинный сельсовет </w:t>
      </w:r>
      <w:proofErr w:type="gramStart"/>
      <w:r w:rsidRPr="007E0853">
        <w:rPr>
          <w:sz w:val="28"/>
          <w:szCs w:val="28"/>
        </w:rPr>
        <w:t>в</w:t>
      </w:r>
      <w:proofErr w:type="gramEnd"/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форме субвенций, субсидий, иных межбюджетных трансфертов, имеющих целевое назначение, подлежит возврату в районный бюджет в течение первых 10 рабочих дней 2016 года.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17. Настоящее решение вступает в силу с 1 января 2016 года.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И.О. председателя Совета депутатов-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 xml:space="preserve">Глава муниципального образования                                        Д.М.Горбунова </w:t>
      </w: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</w:p>
    <w:p w:rsidR="007E0853" w:rsidRPr="007E0853" w:rsidRDefault="007E0853" w:rsidP="007E0853">
      <w:pPr>
        <w:pStyle w:val="p1"/>
        <w:spacing w:before="0" w:beforeAutospacing="0" w:after="0" w:afterAutospacing="0"/>
        <w:rPr>
          <w:sz w:val="28"/>
          <w:szCs w:val="28"/>
        </w:rPr>
      </w:pPr>
    </w:p>
    <w:p w:rsidR="007E0853" w:rsidRPr="007E0853" w:rsidRDefault="007E0853" w:rsidP="007E0853">
      <w:pPr>
        <w:pStyle w:val="p3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Разослано: администрации района, финансовому отделу района, прокурору</w:t>
      </w:r>
    </w:p>
    <w:p w:rsidR="007E0853" w:rsidRPr="007E0853" w:rsidRDefault="007E0853" w:rsidP="007E0853">
      <w:pPr>
        <w:pStyle w:val="p3"/>
        <w:spacing w:before="0" w:beforeAutospacing="0" w:after="0" w:afterAutospacing="0"/>
        <w:rPr>
          <w:sz w:val="28"/>
          <w:szCs w:val="28"/>
        </w:rPr>
      </w:pPr>
      <w:r w:rsidRPr="007E0853">
        <w:rPr>
          <w:sz w:val="28"/>
          <w:szCs w:val="28"/>
        </w:rPr>
        <w:t>района.</w:t>
      </w:r>
    </w:p>
    <w:p w:rsidR="007E0853" w:rsidRPr="007E0853" w:rsidRDefault="007E0853" w:rsidP="007E0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5C2D" w:rsidRPr="007E0853" w:rsidRDefault="002A5C2D" w:rsidP="007E0853">
      <w:pPr>
        <w:spacing w:after="0" w:line="240" w:lineRule="auto"/>
        <w:rPr>
          <w:rFonts w:ascii="Times New Roman" w:hAnsi="Times New Roman" w:cs="Times New Roman"/>
        </w:rPr>
      </w:pPr>
    </w:p>
    <w:sectPr w:rsidR="002A5C2D" w:rsidRPr="007E0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E0853"/>
    <w:rsid w:val="002A5C2D"/>
    <w:rsid w:val="007E0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rsid w:val="007E0853"/>
    <w:pPr>
      <w:spacing w:after="0" w:line="240" w:lineRule="auto"/>
      <w:ind w:left="567" w:right="4536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p1">
    <w:name w:val="p1"/>
    <w:basedOn w:val="a"/>
    <w:rsid w:val="007E0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7E0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E08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3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836</Words>
  <Characters>4769</Characters>
  <Application>Microsoft Office Word</Application>
  <DocSecurity>0</DocSecurity>
  <Lines>39</Lines>
  <Paragraphs>11</Paragraphs>
  <ScaleCrop>false</ScaleCrop>
  <Company/>
  <LinksUpToDate>false</LinksUpToDate>
  <CharactersWithSpaces>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2016-12-20T05:29:00Z</dcterms:created>
  <dcterms:modified xsi:type="dcterms:W3CDTF">2016-12-20T05:29:00Z</dcterms:modified>
</cp:coreProperties>
</file>